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69" w:rsidRPr="009E29A7" w:rsidRDefault="00182969" w:rsidP="00956018">
      <w:pPr>
        <w:tabs>
          <w:tab w:val="left" w:pos="1440"/>
        </w:tabs>
        <w:ind w:left="720"/>
        <w:jc w:val="both"/>
        <w:rPr>
          <w:rFonts w:ascii="Century Gothic" w:hAnsi="Century Gothic" w:cs="Tahoma"/>
          <w:b/>
          <w:lang w:eastAsia="en-US"/>
        </w:rPr>
      </w:pPr>
    </w:p>
    <w:p w:rsidR="00182969" w:rsidRPr="009E29A7" w:rsidRDefault="00182969" w:rsidP="00956018">
      <w:pPr>
        <w:keepNext/>
        <w:numPr>
          <w:ilvl w:val="0"/>
          <w:numId w:val="1"/>
        </w:numPr>
        <w:spacing w:before="60" w:after="60"/>
        <w:jc w:val="both"/>
        <w:outlineLvl w:val="2"/>
        <w:rPr>
          <w:rFonts w:ascii="Century Gothic" w:hAnsi="Century Gothic" w:cs="Tahoma"/>
          <w:b/>
          <w:bCs/>
          <w:lang w:eastAsia="en-US"/>
        </w:rPr>
      </w:pPr>
      <w:r w:rsidRPr="009E29A7">
        <w:rPr>
          <w:rFonts w:ascii="Century Gothic" w:hAnsi="Century Gothic" w:cs="Tahoma"/>
          <w:b/>
          <w:bCs/>
          <w:lang w:eastAsia="en-US"/>
        </w:rPr>
        <w:t>AMAÇ</w:t>
      </w:r>
    </w:p>
    <w:p w:rsidR="00182969" w:rsidRPr="009E29A7" w:rsidRDefault="00182969" w:rsidP="00956018">
      <w:pPr>
        <w:jc w:val="both"/>
        <w:rPr>
          <w:rFonts w:ascii="Century Gothic" w:hAnsi="Century Gothic"/>
          <w:lang w:eastAsia="en-US"/>
        </w:rPr>
      </w:pPr>
    </w:p>
    <w:p w:rsidR="00182969" w:rsidRPr="005365CB" w:rsidRDefault="00182969" w:rsidP="00956018">
      <w:pPr>
        <w:tabs>
          <w:tab w:val="left" w:pos="-720"/>
          <w:tab w:val="left" w:pos="0"/>
        </w:tabs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Bu </w:t>
      </w:r>
      <w:proofErr w:type="gramStart"/>
      <w:r w:rsidRPr="005365CB">
        <w:rPr>
          <w:rFonts w:ascii="Century Gothic" w:eastAsiaTheme="minorHAnsi" w:hAnsi="Century Gothic" w:cs="Tahoma"/>
          <w:lang w:eastAsia="en-US"/>
        </w:rPr>
        <w:t>prosedürün</w:t>
      </w:r>
      <w:proofErr w:type="gramEnd"/>
      <w:r w:rsidRPr="005365CB">
        <w:rPr>
          <w:rFonts w:ascii="Century Gothic" w:eastAsiaTheme="minorHAnsi" w:hAnsi="Century Gothic" w:cs="Tahoma"/>
          <w:lang w:eastAsia="en-US"/>
        </w:rPr>
        <w:t xml:space="preserve"> amacı</w:t>
      </w:r>
      <w:r w:rsidR="00F43B86" w:rsidRPr="005365CB">
        <w:rPr>
          <w:rFonts w:ascii="Century Gothic" w:eastAsiaTheme="minorHAnsi" w:hAnsi="Century Gothic" w:cs="Tahoma"/>
          <w:lang w:eastAsia="en-US"/>
        </w:rPr>
        <w:t xml:space="preserve"> Hastanemizde </w:t>
      </w:r>
      <w:r w:rsidR="008B16DF" w:rsidRPr="005365CB">
        <w:rPr>
          <w:rFonts w:ascii="Century Gothic" w:eastAsiaTheme="minorHAnsi" w:hAnsi="Century Gothic" w:cs="Tahoma"/>
          <w:lang w:eastAsia="en-US"/>
        </w:rPr>
        <w:t>ya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ş</w:t>
      </w:r>
      <w:r w:rsidR="008B16DF" w:rsidRPr="005365CB">
        <w:rPr>
          <w:rFonts w:ascii="Century Gothic" w:eastAsiaTheme="minorHAnsi" w:hAnsi="Century Gothic" w:cs="Tahoma"/>
          <w:lang w:eastAsia="en-US"/>
        </w:rPr>
        <w:t>anacak veya Hastane dı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şı</w:t>
      </w:r>
      <w:r w:rsidR="008B16DF" w:rsidRPr="005365CB">
        <w:rPr>
          <w:rFonts w:ascii="Century Gothic" w:eastAsiaTheme="minorHAnsi" w:hAnsi="Century Gothic" w:cs="Tahoma"/>
          <w:lang w:eastAsia="en-US"/>
        </w:rPr>
        <w:t>ndan gelen</w:t>
      </w:r>
      <w:r w:rsidRPr="005365CB">
        <w:rPr>
          <w:rFonts w:ascii="Century Gothic" w:eastAsiaTheme="minorHAnsi" w:hAnsi="Century Gothic" w:cs="Tahoma"/>
          <w:lang w:eastAsia="en-US"/>
        </w:rPr>
        <w:t xml:space="preserve"> </w:t>
      </w:r>
      <w:r w:rsidR="00F43B86" w:rsidRPr="005365CB">
        <w:rPr>
          <w:rFonts w:ascii="Century Gothic" w:eastAsiaTheme="minorHAnsi" w:hAnsi="Century Gothic" w:cs="Tahoma"/>
          <w:lang w:eastAsia="en-US"/>
        </w:rPr>
        <w:t>i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ş</w:t>
      </w:r>
      <w:r w:rsidR="00F43B86" w:rsidRPr="005365CB">
        <w:rPr>
          <w:rFonts w:ascii="Century Gothic" w:eastAsiaTheme="minorHAnsi" w:hAnsi="Century Gothic" w:cs="Tahoma"/>
          <w:lang w:eastAsia="en-US"/>
        </w:rPr>
        <w:t xml:space="preserve"> kazalar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 ve meslek hastal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klar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 kayd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F43B86" w:rsidRPr="005365CB">
        <w:rPr>
          <w:rFonts w:ascii="Century Gothic" w:eastAsiaTheme="minorHAnsi" w:hAnsi="Century Gothic" w:cs="Tahoma"/>
          <w:lang w:eastAsia="en-US"/>
        </w:rPr>
        <w:t>n</w:t>
      </w:r>
      <w:r w:rsidR="00F43B86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8B16DF" w:rsidRPr="005365CB">
        <w:rPr>
          <w:rFonts w:ascii="Century Gothic" w:eastAsiaTheme="minorHAnsi" w:hAnsi="Century Gothic" w:cs="Tahoma"/>
          <w:lang w:eastAsia="en-US"/>
        </w:rPr>
        <w:t>n nasıl tutulaca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ğı</w:t>
      </w:r>
      <w:r w:rsidR="008B16DF" w:rsidRPr="005365CB">
        <w:rPr>
          <w:rFonts w:ascii="Century Gothic" w:eastAsiaTheme="minorHAnsi" w:hAnsi="Century Gothic" w:cs="Tahoma"/>
          <w:lang w:eastAsia="en-US"/>
        </w:rPr>
        <w:t>n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8B16DF" w:rsidRPr="005365CB">
        <w:rPr>
          <w:rFonts w:ascii="Century Gothic" w:eastAsiaTheme="minorHAnsi" w:hAnsi="Century Gothic" w:cs="Tahoma"/>
          <w:lang w:eastAsia="en-US"/>
        </w:rPr>
        <w:t>n ve SGK’ ya bildirimin nasıl yapılaca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ğı</w:t>
      </w:r>
      <w:r w:rsidR="008B16DF" w:rsidRPr="005365CB">
        <w:rPr>
          <w:rFonts w:ascii="Century Gothic" w:eastAsiaTheme="minorHAnsi" w:hAnsi="Century Gothic" w:cs="Tahoma"/>
          <w:lang w:eastAsia="en-US"/>
        </w:rPr>
        <w:t>n</w:t>
      </w:r>
      <w:r w:rsidR="008B16DF"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="008B16DF" w:rsidRPr="005365CB">
        <w:rPr>
          <w:rFonts w:ascii="Century Gothic" w:eastAsiaTheme="minorHAnsi" w:hAnsi="Century Gothic" w:cs="Tahoma"/>
          <w:lang w:eastAsia="en-US"/>
        </w:rPr>
        <w:t xml:space="preserve">n </w:t>
      </w:r>
      <w:r w:rsidRPr="005365CB">
        <w:rPr>
          <w:rFonts w:ascii="Century Gothic" w:eastAsiaTheme="minorHAnsi" w:hAnsi="Century Gothic" w:cs="Tahoma"/>
          <w:lang w:eastAsia="en-US"/>
        </w:rPr>
        <w:t xml:space="preserve">belirlenmesi ve personelin bu prosedüre uygun </w:t>
      </w:r>
      <w:r w:rsidRPr="005365CB">
        <w:rPr>
          <w:rFonts w:ascii="Century Gothic" w:eastAsiaTheme="minorHAnsi" w:hAnsi="Century Gothic" w:cs="Tahoma" w:hint="eastAsia"/>
          <w:lang w:eastAsia="en-US"/>
        </w:rPr>
        <w:t>ş</w:t>
      </w:r>
      <w:r w:rsidRPr="005365CB">
        <w:rPr>
          <w:rFonts w:ascii="Century Gothic" w:eastAsiaTheme="minorHAnsi" w:hAnsi="Century Gothic" w:cs="Tahoma"/>
          <w:lang w:eastAsia="en-US"/>
        </w:rPr>
        <w:t>ekilde hareket etmelerini sa</w:t>
      </w:r>
      <w:r w:rsidRPr="005365CB">
        <w:rPr>
          <w:rFonts w:ascii="Century Gothic" w:eastAsiaTheme="minorHAnsi" w:hAnsi="Century Gothic" w:cs="Tahoma" w:hint="eastAsia"/>
          <w:lang w:eastAsia="en-US"/>
        </w:rPr>
        <w:t>ğ</w:t>
      </w:r>
      <w:r w:rsidRPr="005365CB">
        <w:rPr>
          <w:rFonts w:ascii="Century Gothic" w:eastAsiaTheme="minorHAnsi" w:hAnsi="Century Gothic" w:cs="Tahoma"/>
          <w:lang w:eastAsia="en-US"/>
        </w:rPr>
        <w:t>lamakt</w:t>
      </w:r>
      <w:r w:rsidRPr="005365CB">
        <w:rPr>
          <w:rFonts w:ascii="Century Gothic" w:eastAsiaTheme="minorHAnsi" w:hAnsi="Century Gothic" w:cs="Tahoma" w:hint="eastAsia"/>
          <w:lang w:eastAsia="en-US"/>
        </w:rPr>
        <w:t>ı</w:t>
      </w:r>
      <w:r w:rsidRPr="005365CB">
        <w:rPr>
          <w:rFonts w:ascii="Century Gothic" w:eastAsiaTheme="minorHAnsi" w:hAnsi="Century Gothic" w:cs="Tahoma"/>
          <w:lang w:eastAsia="en-US"/>
        </w:rPr>
        <w:t>r.</w:t>
      </w:r>
    </w:p>
    <w:p w:rsidR="00182969" w:rsidRPr="009E29A7" w:rsidRDefault="00182969" w:rsidP="00956018">
      <w:pPr>
        <w:tabs>
          <w:tab w:val="left" w:pos="-720"/>
          <w:tab w:val="left" w:pos="0"/>
        </w:tabs>
        <w:jc w:val="both"/>
        <w:rPr>
          <w:rFonts w:ascii="Century Gothic" w:hAnsi="Century Gothic" w:cs="Tahoma"/>
          <w:lang w:val="en-AU" w:eastAsia="en-US"/>
        </w:rPr>
      </w:pPr>
    </w:p>
    <w:p w:rsidR="00182969" w:rsidRPr="008C770A" w:rsidRDefault="00182969" w:rsidP="00956018">
      <w:pPr>
        <w:keepNext/>
        <w:numPr>
          <w:ilvl w:val="0"/>
          <w:numId w:val="1"/>
        </w:numPr>
        <w:spacing w:before="60" w:after="60"/>
        <w:jc w:val="both"/>
        <w:outlineLvl w:val="2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UYGULAMA ALANI</w:t>
      </w: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182969" w:rsidRPr="005365CB" w:rsidRDefault="00182969" w:rsidP="00956018">
      <w:pPr>
        <w:tabs>
          <w:tab w:val="num" w:pos="0"/>
        </w:tabs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Hastanenin tüm bölümleri uygulama alanı </w:t>
      </w:r>
      <w:proofErr w:type="gramStart"/>
      <w:r w:rsidRPr="005365CB">
        <w:rPr>
          <w:rFonts w:ascii="Century Gothic" w:eastAsiaTheme="minorHAnsi" w:hAnsi="Century Gothic" w:cs="Tahoma"/>
          <w:lang w:eastAsia="en-US"/>
        </w:rPr>
        <w:t>dahilindedir</w:t>
      </w:r>
      <w:proofErr w:type="gramEnd"/>
      <w:r w:rsidRPr="005365CB">
        <w:rPr>
          <w:rFonts w:ascii="Century Gothic" w:eastAsiaTheme="minorHAnsi" w:hAnsi="Century Gothic" w:cs="Tahoma"/>
          <w:lang w:eastAsia="en-US"/>
        </w:rPr>
        <w:t>.</w:t>
      </w:r>
    </w:p>
    <w:p w:rsidR="00182969" w:rsidRPr="005365CB" w:rsidRDefault="00182969" w:rsidP="00956018">
      <w:pPr>
        <w:tabs>
          <w:tab w:val="num" w:pos="0"/>
        </w:tabs>
        <w:jc w:val="both"/>
        <w:rPr>
          <w:rFonts w:ascii="Century Gothic" w:eastAsiaTheme="minorHAnsi" w:hAnsi="Century Gothic" w:cs="Tahoma"/>
          <w:lang w:eastAsia="en-US"/>
        </w:rPr>
      </w:pPr>
    </w:p>
    <w:p w:rsidR="00182969" w:rsidRPr="008C770A" w:rsidRDefault="00182969" w:rsidP="009560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SORUMLULUK</w:t>
      </w:r>
    </w:p>
    <w:p w:rsidR="00182969" w:rsidRPr="005365CB" w:rsidRDefault="00182969" w:rsidP="00956018">
      <w:pPr>
        <w:autoSpaceDE w:val="0"/>
        <w:autoSpaceDN w:val="0"/>
        <w:adjustRightInd w:val="0"/>
        <w:ind w:firstLine="360"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İşveren/İşveren Vekili</w:t>
      </w:r>
    </w:p>
    <w:p w:rsidR="00182969" w:rsidRPr="009E29A7" w:rsidRDefault="00182969" w:rsidP="0095601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eastAsiaTheme="minorHAnsi" w:hAnsi="Century Gothic" w:cs="Tahoma"/>
          <w:lang w:eastAsia="en-US"/>
        </w:rPr>
      </w:pPr>
      <w:r w:rsidRPr="009E29A7">
        <w:rPr>
          <w:rFonts w:ascii="Century Gothic" w:eastAsiaTheme="minorHAnsi" w:hAnsi="Century Gothic" w:cs="Tahoma"/>
          <w:lang w:eastAsia="en-US"/>
        </w:rPr>
        <w:t xml:space="preserve">Bu </w:t>
      </w:r>
      <w:proofErr w:type="gramStart"/>
      <w:r w:rsidRPr="009E29A7">
        <w:rPr>
          <w:rFonts w:ascii="Century Gothic" w:eastAsiaTheme="minorHAnsi" w:hAnsi="Century Gothic" w:cs="Tahoma"/>
          <w:lang w:eastAsia="en-US"/>
        </w:rPr>
        <w:t>prosedürün</w:t>
      </w:r>
      <w:proofErr w:type="gramEnd"/>
      <w:r w:rsidRPr="009E29A7">
        <w:rPr>
          <w:rFonts w:ascii="Century Gothic" w:eastAsiaTheme="minorHAnsi" w:hAnsi="Century Gothic" w:cs="Tahoma"/>
          <w:lang w:eastAsia="en-US"/>
        </w:rPr>
        <w:t xml:space="preserve"> her aşamada, uygulanması ve sürekliliği için gereken desteği vermekle sorumludur.</w:t>
      </w:r>
    </w:p>
    <w:p w:rsidR="00182969" w:rsidRPr="005365CB" w:rsidRDefault="00182969" w:rsidP="00956018">
      <w:pPr>
        <w:ind w:left="360"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Bölüm Yöneticisi/Bölüm Sorumluları/İSG Profesyonelleri</w:t>
      </w:r>
    </w:p>
    <w:p w:rsidR="00182969" w:rsidRPr="005365CB" w:rsidRDefault="00182969" w:rsidP="00956018">
      <w:pPr>
        <w:numPr>
          <w:ilvl w:val="0"/>
          <w:numId w:val="12"/>
        </w:numPr>
        <w:contextualSpacing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Bu </w:t>
      </w:r>
      <w:proofErr w:type="gramStart"/>
      <w:r w:rsidRPr="005365CB">
        <w:rPr>
          <w:rFonts w:ascii="Century Gothic" w:eastAsiaTheme="minorHAnsi" w:hAnsi="Century Gothic" w:cs="Tahoma"/>
          <w:lang w:eastAsia="en-US"/>
        </w:rPr>
        <w:t>prosedürde</w:t>
      </w:r>
      <w:proofErr w:type="gramEnd"/>
      <w:r w:rsidRPr="005365CB">
        <w:rPr>
          <w:rFonts w:ascii="Century Gothic" w:eastAsiaTheme="minorHAnsi" w:hAnsi="Century Gothic" w:cs="Tahoma"/>
          <w:lang w:eastAsia="en-US"/>
        </w:rPr>
        <w:t xml:space="preserve"> anlatılan tüm faaliyetlerin ilgili </w:t>
      </w:r>
      <w:proofErr w:type="spellStart"/>
      <w:r w:rsidRPr="005365CB">
        <w:rPr>
          <w:rFonts w:ascii="Century Gothic" w:eastAsiaTheme="minorHAnsi" w:hAnsi="Century Gothic" w:cs="Tahoma"/>
          <w:lang w:eastAsia="en-US"/>
        </w:rPr>
        <w:t>lokasyon</w:t>
      </w:r>
      <w:proofErr w:type="spellEnd"/>
      <w:r w:rsidRPr="005365CB">
        <w:rPr>
          <w:rFonts w:ascii="Century Gothic" w:eastAsiaTheme="minorHAnsi" w:hAnsi="Century Gothic" w:cs="Tahoma"/>
          <w:lang w:eastAsia="en-US"/>
        </w:rPr>
        <w:t>/bölüm genelinde uygulanması, yürütülmesi ve sürekliliğinin sağlanmasından sorumludur.</w:t>
      </w:r>
    </w:p>
    <w:p w:rsidR="00182969" w:rsidRPr="005365CB" w:rsidRDefault="00182969" w:rsidP="00956018">
      <w:pPr>
        <w:autoSpaceDE w:val="0"/>
        <w:autoSpaceDN w:val="0"/>
        <w:adjustRightInd w:val="0"/>
        <w:ind w:firstLine="360"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Personel/Müşteri/Tedarikçi</w:t>
      </w:r>
    </w:p>
    <w:p w:rsidR="00182969" w:rsidRPr="005365CB" w:rsidRDefault="00182969" w:rsidP="009560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Hastane bünyesinde çalışan her personel, bu </w:t>
      </w:r>
      <w:proofErr w:type="gramStart"/>
      <w:r w:rsidRPr="005365CB">
        <w:rPr>
          <w:rFonts w:ascii="Century Gothic" w:eastAsiaTheme="minorHAnsi" w:hAnsi="Century Gothic" w:cs="Tahoma"/>
          <w:lang w:eastAsia="en-US"/>
        </w:rPr>
        <w:t>prosedüre</w:t>
      </w:r>
      <w:proofErr w:type="gramEnd"/>
      <w:r w:rsidRPr="005365CB">
        <w:rPr>
          <w:rFonts w:ascii="Century Gothic" w:eastAsiaTheme="minorHAnsi" w:hAnsi="Century Gothic" w:cs="Tahoma"/>
          <w:lang w:eastAsia="en-US"/>
        </w:rPr>
        <w:t xml:space="preserve"> uymakla yükümlüdür.</w:t>
      </w:r>
    </w:p>
    <w:p w:rsidR="00182969" w:rsidRPr="005365CB" w:rsidRDefault="00182969" w:rsidP="0095601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entury Gothic" w:eastAsiaTheme="minorHAnsi" w:hAnsi="Century Gothic" w:cs="Tahoma"/>
          <w:lang w:eastAsia="en-US"/>
        </w:rPr>
      </w:pPr>
    </w:p>
    <w:p w:rsidR="00182969" w:rsidRPr="008C770A" w:rsidRDefault="00182969" w:rsidP="00956018">
      <w:pPr>
        <w:keepNext/>
        <w:numPr>
          <w:ilvl w:val="0"/>
          <w:numId w:val="13"/>
        </w:numPr>
        <w:spacing w:before="60" w:after="60"/>
        <w:jc w:val="both"/>
        <w:outlineLvl w:val="2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TANIMLAR</w:t>
      </w: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İSG: </w:t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  <w:t>İş Sağlığı ve Güvenliği</w:t>
      </w: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İSG Profesyonelleri: </w:t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="00956018"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>İşyeri Hekimi ve İş Güvenliği Uzmanı</w:t>
      </w:r>
    </w:p>
    <w:p w:rsidR="00182969" w:rsidRPr="005365CB" w:rsidRDefault="005365CB" w:rsidP="00956018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SGK:</w:t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  <w:t>Sosyal Güvenlik Kurumu</w:t>
      </w:r>
    </w:p>
    <w:p w:rsidR="005E324B" w:rsidRPr="005365CB" w:rsidRDefault="005365CB" w:rsidP="00956018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İş Kazası:</w:t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</w:r>
      <w:r w:rsidRPr="005365CB">
        <w:rPr>
          <w:rFonts w:ascii="Century Gothic" w:eastAsiaTheme="minorHAnsi" w:hAnsi="Century Gothic" w:cs="Tahoma"/>
          <w:lang w:eastAsia="en-US"/>
        </w:rPr>
        <w:tab/>
        <w:t>6331ve 5510 Sayılı Kanunlara göre</w:t>
      </w:r>
    </w:p>
    <w:p w:rsidR="005365CB" w:rsidRPr="005365CB" w:rsidRDefault="005365C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5365CB" w:rsidRPr="005365CB" w:rsidRDefault="005365CB" w:rsidP="005365CB">
      <w:pPr>
        <w:pStyle w:val="AralkYok"/>
        <w:ind w:firstLine="708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6331 Sayılı İş Sağlığı ve Güvenliği Kanununa göre İş kazası;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 xml:space="preserve"> İşyerinde veya işin yürütümü nedeniyle meydana gelen, ölüme sebebiyet veren veya vücut bütünlüğünü ruhen ya da bedenen engelli hâle getiren olaydır.</w:t>
      </w:r>
    </w:p>
    <w:p w:rsidR="005365CB" w:rsidRPr="005365CB" w:rsidRDefault="005365CB" w:rsidP="005365CB">
      <w:pPr>
        <w:pStyle w:val="AralkYok"/>
        <w:ind w:firstLine="708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5510 sayılı Kanunun 13 üncü maddesinde iş kazası;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Kanunun 4 üncü maddesinin birinci fıkrasının (a) bendi kapsamında çalışan sigortalının;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a) İşyerinde bulunduğu sırada,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 xml:space="preserve">b) İşveren tarafından yürütülmekte olan iş dolayısıyla, 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c) Görevli olarak işyeri dışında başka bir yere gönderilmesi nedeniyle asıl işini yapmaksızın geçen zamanlarda,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d) Emziren kadın sigortalının, iş mevzuatına tabi olup olmadığına bakılmaksızın yine bu mevzuatta belirtilen sürelerde çocuğuna süt vermek için ayrılan zamanlarda,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e) İşverence sağlanan bir taşıtla işin yapıldığı yere gidiş gelişi sırasında,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Kanunun 4 üncü maddesinin birinci fıkrasının (b) bendi kapsamında çalışan sigortalının ise;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a) İşyerinde bulunduğu sırada,</w:t>
      </w: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>b) Yürütmekte olduğu iş nedeniyle işyeri dışında,</w:t>
      </w: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  <w:r w:rsidRPr="005365CB">
        <w:rPr>
          <w:rFonts w:ascii="Century Gothic" w:hAnsi="Century Gothic" w:cs="Tahoma"/>
          <w:sz w:val="20"/>
          <w:szCs w:val="20"/>
        </w:rPr>
        <w:t xml:space="preserve">Meydana gelen ve sigortalıyı hemen veya sonradan "bedenen" veya "ruhen" </w:t>
      </w:r>
      <w:proofErr w:type="spellStart"/>
      <w:r w:rsidRPr="005365CB">
        <w:rPr>
          <w:rFonts w:ascii="Century Gothic" w:hAnsi="Century Gothic" w:cs="Tahoma"/>
          <w:sz w:val="20"/>
          <w:szCs w:val="20"/>
        </w:rPr>
        <w:t>özüre</w:t>
      </w:r>
      <w:proofErr w:type="spellEnd"/>
      <w:r w:rsidRPr="005365CB">
        <w:rPr>
          <w:rFonts w:ascii="Century Gothic" w:hAnsi="Century Gothic" w:cs="Tahoma"/>
          <w:sz w:val="20"/>
          <w:szCs w:val="20"/>
        </w:rPr>
        <w:t xml:space="preserve"> uğratan "olay" olarak tanımlanmıştır.</w:t>
      </w: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Pr="005365CB" w:rsidRDefault="005365CB" w:rsidP="005365CB">
      <w:pPr>
        <w:pStyle w:val="AralkYok"/>
        <w:rPr>
          <w:rFonts w:ascii="Century Gothic" w:hAnsi="Century Gothic" w:cs="Tahoma"/>
          <w:sz w:val="20"/>
          <w:szCs w:val="20"/>
        </w:rPr>
      </w:pPr>
    </w:p>
    <w:p w:rsidR="005365CB" w:rsidRPr="005365CB" w:rsidRDefault="005365CB" w:rsidP="005365CB">
      <w:pPr>
        <w:pStyle w:val="Default"/>
        <w:ind w:firstLine="567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lastRenderedPageBreak/>
        <w:t>5510 Sayılı Kanunu İş kazası ve meslek hastalıklarının kayıt ve bildirimi;</w:t>
      </w:r>
    </w:p>
    <w:p w:rsidR="005365CB" w:rsidRPr="005365CB" w:rsidRDefault="005365CB" w:rsidP="005365CB">
      <w:pPr>
        <w:spacing w:line="240" w:lineRule="exact"/>
        <w:ind w:firstLine="567"/>
        <w:jc w:val="both"/>
        <w:rPr>
          <w:rFonts w:ascii="Century Gothic" w:eastAsiaTheme="minorHAnsi" w:hAnsi="Century Gothic" w:cs="Tahoma"/>
          <w:lang w:eastAsia="en-US"/>
        </w:rPr>
      </w:pPr>
      <w:proofErr w:type="gramStart"/>
      <w:r w:rsidRPr="005365CB">
        <w:rPr>
          <w:rFonts w:ascii="Century Gothic" w:eastAsiaTheme="minorHAnsi" w:hAnsi="Century Gothic" w:cs="Tahoma"/>
          <w:lang w:eastAsia="en-US"/>
        </w:rPr>
        <w:t>5510 Sayılı Sosyal Sigortalar ve Genel Sağlık Sigortası Kanunun 13 üncü maddesinin ikinci fıkrasının birinci alt bendinde belirtilen 4 üncü maddenin (a) bendi ile 5 inci madde kapsamındaki sigortalıların (“Hizmet akdi ile bir veya birden fazla işveren tarafından çalıştırılanlar”) geçirdiği kaza, işvereni tarafından o yer yetkili kolluk kuvvetlerine (Jandarma, Polis Karakolu) derhal, Kuruma da (Sosyal Güvenlik İl Merkezlerine, Sosyal Güvenlik İl/ Sosyal Güvenlik Müdürlüklerine, Kurumumuz Genel Müdürlüklerine) en geç kazadan sonraki üç iş günü içinde, bildirilir.</w:t>
      </w:r>
      <w:proofErr w:type="gramEnd"/>
    </w:p>
    <w:p w:rsidR="005365CB" w:rsidRPr="005365CB" w:rsidRDefault="005365CB" w:rsidP="005365CB">
      <w:pPr>
        <w:pStyle w:val="Default"/>
        <w:ind w:firstLine="567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>6331 sayılı Kanunu İş kazası ve meslek hastalıklarının kayıt ve bildirimi;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MADDE 14 – (1) İşveren;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a) Bütün iş kazalarının ve meslek hastalıklarının kaydını tutar, gerekli incelemeleri yaparak bunlar ile ilgili raporları düzenler.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b) İşyerinde meydana gelen ancak yaralanma veya ölüme neden olmadığı halde işyeri ya da iş </w:t>
      </w:r>
      <w:proofErr w:type="gramStart"/>
      <w:r w:rsidRPr="005365CB">
        <w:rPr>
          <w:rFonts w:ascii="Century Gothic" w:hAnsi="Century Gothic" w:cs="Tahoma"/>
          <w:color w:val="auto"/>
          <w:sz w:val="20"/>
          <w:szCs w:val="20"/>
        </w:rPr>
        <w:t>ekipmanının</w:t>
      </w:r>
      <w:proofErr w:type="gramEnd"/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 zarara uğramasına yol açan veya çalışan, işyeri ya da iş ekipmanını zarara uğratma potansiyeli olan olayları inceleyerek bunlar ile ilgili raporları düzenler.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(2) İşveren, aşağıdaki hallerde belirtilen sürede Sosyal Güvenlik Kurumuna bildirimde bulunur: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a) İş kazalarını kazadan sonraki üç iş günü içinde.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b) Sağlık hizmeti sunucuları veya işyeri hekimi tarafından kendisine bildirilen meslek hastalıklarını, öğrendiği tarihten itibaren üç iş günü içinde.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(3) İşyeri hekimi veya sağlık hizmeti sunucuları; meslek hastalığı ön tanısı koydukları vakaları, Sosyal Güvenlik Kurumu tarafından yetkilendirilen sağlık hizmeti sunucularına sevk eder. </w:t>
      </w:r>
    </w:p>
    <w:p w:rsidR="005365CB" w:rsidRPr="005365CB" w:rsidRDefault="005365CB" w:rsidP="005365CB">
      <w:pPr>
        <w:pStyle w:val="Default"/>
        <w:jc w:val="both"/>
        <w:rPr>
          <w:rFonts w:ascii="Century Gothic" w:hAnsi="Century Gothic" w:cs="Tahoma"/>
          <w:color w:val="auto"/>
          <w:sz w:val="20"/>
          <w:szCs w:val="20"/>
        </w:rPr>
      </w:pPr>
      <w:r w:rsidRPr="005365CB">
        <w:rPr>
          <w:rFonts w:ascii="Century Gothic" w:hAnsi="Century Gothic" w:cs="Tahoma"/>
          <w:color w:val="auto"/>
          <w:sz w:val="20"/>
          <w:szCs w:val="20"/>
        </w:rPr>
        <w:t xml:space="preserve">(4) Sağlık hizmeti sunucuları kendilerine intikal eden iş kazalarını, yetkilendirilen sağlık hizmeti sunucuları ise meslek hastalığı tanısı koydukları vakaları en geç on gün içinde Sosyal Güvenlik Kurumuna bildirir. </w:t>
      </w:r>
    </w:p>
    <w:p w:rsidR="009768C7" w:rsidRPr="009768C7" w:rsidRDefault="005365CB" w:rsidP="009768C7">
      <w:p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(5) Bu maddenin uygulanmasına ilişkin usul ve esaslar, Sağlık </w:t>
      </w:r>
      <w:r w:rsidR="009768C7" w:rsidRPr="009768C7">
        <w:rPr>
          <w:rFonts w:ascii="Century Gothic" w:eastAsiaTheme="minorHAnsi" w:hAnsi="Century Gothic" w:cs="Tahoma"/>
          <w:lang w:eastAsia="en-US"/>
        </w:rPr>
        <w:t>Bakanlığının uygun görüşü alınarak Bakanlıkça belirlenir.</w:t>
      </w:r>
    </w:p>
    <w:p w:rsidR="005E324B" w:rsidRPr="008C770A" w:rsidRDefault="005E324B" w:rsidP="00956018">
      <w:pPr>
        <w:jc w:val="both"/>
        <w:rPr>
          <w:rFonts w:ascii="Century Gothic" w:eastAsiaTheme="minorHAnsi" w:hAnsi="Century Gothic" w:cs="Tahoma"/>
          <w:b/>
          <w:lang w:eastAsia="en-US"/>
        </w:rPr>
      </w:pPr>
    </w:p>
    <w:p w:rsidR="00182969" w:rsidRPr="008C770A" w:rsidRDefault="00182969" w:rsidP="00956018">
      <w:pPr>
        <w:numPr>
          <w:ilvl w:val="0"/>
          <w:numId w:val="13"/>
        </w:numPr>
        <w:contextualSpacing/>
        <w:jc w:val="both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PROSEDÜR</w:t>
      </w:r>
    </w:p>
    <w:p w:rsidR="00182969" w:rsidRPr="005365CB" w:rsidRDefault="00182969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5365CB" w:rsidRPr="008C770A" w:rsidRDefault="005365CB" w:rsidP="005365CB">
      <w:pPr>
        <w:jc w:val="both"/>
        <w:rPr>
          <w:rFonts w:ascii="Century Gothic" w:eastAsiaTheme="minorHAnsi" w:hAnsi="Century Gothic" w:cs="Tahoma"/>
          <w:b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Hastanemizde İş kazası ve meslek hastalıklarının kayıt ve bildirimi;</w:t>
      </w:r>
    </w:p>
    <w:p w:rsidR="005365CB" w:rsidRPr="005365CB" w:rsidRDefault="005365CB" w:rsidP="005365CB">
      <w:pPr>
        <w:jc w:val="both"/>
        <w:rPr>
          <w:rFonts w:ascii="Century Gothic" w:eastAsiaTheme="minorHAnsi" w:hAnsi="Century Gothic" w:cs="Tahoma"/>
          <w:lang w:eastAsia="en-US"/>
        </w:rPr>
      </w:pPr>
    </w:p>
    <w:p w:rsidR="005365CB" w:rsidRDefault="005365CB" w:rsidP="005365CB">
      <w:pPr>
        <w:jc w:val="both"/>
        <w:rPr>
          <w:rFonts w:ascii="Century Gothic" w:eastAsiaTheme="minorHAnsi" w:hAnsi="Century Gothic" w:cs="Tahoma"/>
          <w:lang w:eastAsia="en-US"/>
        </w:rPr>
      </w:pPr>
      <w:r w:rsidRPr="008C770A">
        <w:rPr>
          <w:rFonts w:ascii="Century Gothic" w:eastAsiaTheme="minorHAnsi" w:hAnsi="Century Gothic" w:cs="Tahoma"/>
          <w:b/>
          <w:lang w:eastAsia="en-US"/>
        </w:rPr>
        <w:t>5.1.</w:t>
      </w:r>
      <w:r w:rsidRPr="005365CB">
        <w:rPr>
          <w:rFonts w:ascii="Century Gothic" w:eastAsiaTheme="minorHAnsi" w:hAnsi="Century Gothic" w:cs="Tahoma"/>
          <w:lang w:eastAsia="en-US"/>
        </w:rPr>
        <w:tab/>
        <w:t xml:space="preserve">Hastanemizdeki birimler kendilerine iş kazası tanımına giren başvurularda,  çalışanların muayene girişlerini iş kazası olarak girecektir. </w:t>
      </w:r>
    </w:p>
    <w:p w:rsidR="005365CB" w:rsidRDefault="005365CB" w:rsidP="005365CB">
      <w:pPr>
        <w:jc w:val="both"/>
        <w:rPr>
          <w:rFonts w:ascii="Century Gothic" w:eastAsiaTheme="minorHAnsi" w:hAnsi="Century Gothic" w:cs="Tahoma"/>
          <w:lang w:eastAsia="en-US"/>
        </w:rPr>
      </w:pPr>
    </w:p>
    <w:p w:rsidR="005365CB" w:rsidRPr="005365CB" w:rsidRDefault="005365CB" w:rsidP="005365CB">
      <w:pPr>
        <w:pStyle w:val="ListeParagraf"/>
        <w:numPr>
          <w:ilvl w:val="1"/>
          <w:numId w:val="13"/>
        </w:num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İş kazası geçiren personel, muayene olduğu birimde düzenlenen raporla, tutanakla veya Ek-1 formla birlikte aynı gün İş Sağlığı ve Güvenliği birimine başvurması gerekmektedir.</w:t>
      </w:r>
    </w:p>
    <w:p w:rsidR="005365CB" w:rsidRDefault="005365CB" w:rsidP="005365CB">
      <w:pPr>
        <w:pStyle w:val="ListeParagraf"/>
        <w:numPr>
          <w:ilvl w:val="1"/>
          <w:numId w:val="13"/>
        </w:num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İş kazası geçiren personelin muayenesini yapan birim aynı gün içinde personelin bilgilerini Ek-1 formu doldurarak İş Yeri Sağlık ve Güvenlik Birimi başvurması gerekmektedir. </w:t>
      </w:r>
    </w:p>
    <w:p w:rsidR="005365CB" w:rsidRDefault="005365CB" w:rsidP="005365CB">
      <w:pPr>
        <w:pStyle w:val="ListeParagraf"/>
        <w:numPr>
          <w:ilvl w:val="1"/>
          <w:numId w:val="13"/>
        </w:num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>Kadrolu personellerin İş Kazası ve Meslek Hastalıkları bildirimini hastanemizin İş Yeri Sağlık ve Güvenlik Birimi, Sosyal Güvenlik Kurumuna kazadan 3 iş günü içinde yapacaktır.</w:t>
      </w:r>
    </w:p>
    <w:p w:rsidR="005365CB" w:rsidRPr="005365CB" w:rsidRDefault="005365CB" w:rsidP="005365CB">
      <w:pPr>
        <w:pStyle w:val="ListeParagraf"/>
        <w:numPr>
          <w:ilvl w:val="1"/>
          <w:numId w:val="13"/>
        </w:numPr>
        <w:jc w:val="both"/>
        <w:rPr>
          <w:rFonts w:ascii="Century Gothic" w:eastAsiaTheme="minorHAnsi" w:hAnsi="Century Gothic" w:cs="Tahoma"/>
          <w:lang w:eastAsia="en-US"/>
        </w:rPr>
      </w:pPr>
      <w:r w:rsidRPr="005365CB">
        <w:rPr>
          <w:rFonts w:ascii="Century Gothic" w:eastAsiaTheme="minorHAnsi" w:hAnsi="Century Gothic" w:cs="Tahoma"/>
          <w:lang w:eastAsia="en-US"/>
        </w:rPr>
        <w:t xml:space="preserve">Şirket personellerinin İş Kazası ve Meslek Hastalıkları bildirimini personelin çalıştığı firma temsilcisi yapacaktır. Firma temsilci bildirim </w:t>
      </w:r>
      <w:proofErr w:type="spellStart"/>
      <w:r w:rsidRPr="005365CB">
        <w:rPr>
          <w:rFonts w:ascii="Century Gothic" w:eastAsiaTheme="minorHAnsi" w:hAnsi="Century Gothic" w:cs="Tahoma"/>
          <w:lang w:eastAsia="en-US"/>
        </w:rPr>
        <w:t>evrağının</w:t>
      </w:r>
      <w:proofErr w:type="spellEnd"/>
      <w:r w:rsidRPr="005365CB">
        <w:rPr>
          <w:rFonts w:ascii="Century Gothic" w:eastAsiaTheme="minorHAnsi" w:hAnsi="Century Gothic" w:cs="Tahoma"/>
          <w:lang w:eastAsia="en-US"/>
        </w:rPr>
        <w:t xml:space="preserve"> bir </w:t>
      </w:r>
      <w:proofErr w:type="gramStart"/>
      <w:r w:rsidRPr="005365CB">
        <w:rPr>
          <w:rFonts w:ascii="Century Gothic" w:eastAsiaTheme="minorHAnsi" w:hAnsi="Century Gothic" w:cs="Tahoma"/>
          <w:lang w:eastAsia="en-US"/>
        </w:rPr>
        <w:t>nüshasını  İş</w:t>
      </w:r>
      <w:proofErr w:type="gramEnd"/>
      <w:r w:rsidRPr="005365CB">
        <w:rPr>
          <w:rFonts w:ascii="Century Gothic" w:eastAsiaTheme="minorHAnsi" w:hAnsi="Century Gothic" w:cs="Tahoma"/>
          <w:lang w:eastAsia="en-US"/>
        </w:rPr>
        <w:t xml:space="preserve"> Yeri Sağlık ve Güvenlik Birimine teslim edecektir.</w:t>
      </w:r>
    </w:p>
    <w:p w:rsidR="005365CB" w:rsidRPr="005365CB" w:rsidRDefault="005365CB" w:rsidP="005365CB">
      <w:pPr>
        <w:ind w:firstLine="708"/>
        <w:jc w:val="both"/>
        <w:rPr>
          <w:rFonts w:ascii="Century Gothic" w:eastAsiaTheme="minorHAnsi" w:hAnsi="Century Gothic" w:cs="Tahoma"/>
          <w:lang w:eastAsia="en-US"/>
        </w:rPr>
      </w:pPr>
    </w:p>
    <w:p w:rsidR="005365CB" w:rsidRPr="005365CB" w:rsidRDefault="005365CB" w:rsidP="005365CB">
      <w:pPr>
        <w:jc w:val="both"/>
        <w:rPr>
          <w:rFonts w:ascii="Century Gothic" w:eastAsiaTheme="minorHAnsi" w:hAnsi="Century Gothic" w:cs="Tahoma"/>
          <w:lang w:eastAsia="en-US"/>
        </w:rPr>
      </w:pPr>
    </w:p>
    <w:p w:rsidR="009E29A7" w:rsidRPr="005365CB" w:rsidRDefault="009E29A7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9E29A7" w:rsidRDefault="009E29A7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FA09E2" w:rsidRDefault="00FA09E2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B18BF" w:rsidRDefault="008B18BF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Pr="00624AB4" w:rsidRDefault="008156EB" w:rsidP="008156EB">
      <w:pPr>
        <w:jc w:val="center"/>
        <w:rPr>
          <w:b/>
          <w:sz w:val="22"/>
          <w:szCs w:val="22"/>
          <w:u w:val="single"/>
        </w:rPr>
      </w:pPr>
      <w:r w:rsidRPr="00F74D16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                       </w:t>
      </w:r>
      <w:r w:rsidRPr="00F74D16">
        <w:rPr>
          <w:b/>
          <w:sz w:val="22"/>
          <w:szCs w:val="22"/>
        </w:rPr>
        <w:t xml:space="preserve">  </w:t>
      </w:r>
      <w:r w:rsidRPr="00624AB4">
        <w:rPr>
          <w:b/>
          <w:sz w:val="22"/>
          <w:szCs w:val="22"/>
          <w:u w:val="single"/>
        </w:rPr>
        <w:t>İŞ KAZASI TUTANAĞI</w:t>
      </w:r>
      <w:r>
        <w:rPr>
          <w:b/>
          <w:sz w:val="22"/>
          <w:szCs w:val="22"/>
          <w:u w:val="single"/>
        </w:rPr>
        <w:t xml:space="preserve">   </w:t>
      </w:r>
      <w:r w:rsidRPr="00F74D16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  <w:u w:val="single"/>
        </w:rPr>
        <w:t>EK-1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</w:p>
    <w:p w:rsidR="008156EB" w:rsidRDefault="009C280D" w:rsidP="008156E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KAZA GEÇİREN ÇALIŞANI</w:t>
      </w:r>
      <w:r w:rsidR="008156EB" w:rsidRPr="00624AB4">
        <w:rPr>
          <w:b/>
          <w:sz w:val="22"/>
          <w:szCs w:val="22"/>
          <w:u w:val="single"/>
        </w:rPr>
        <w:t>N</w:t>
      </w:r>
      <w:r w:rsidR="008156EB" w:rsidRPr="00624AB4">
        <w:rPr>
          <w:b/>
          <w:sz w:val="22"/>
          <w:szCs w:val="22"/>
          <w:u w:val="single"/>
        </w:rPr>
        <w:tab/>
      </w:r>
      <w:r w:rsidR="008156EB" w:rsidRPr="00624AB4">
        <w:rPr>
          <w:b/>
          <w:sz w:val="22"/>
          <w:szCs w:val="22"/>
          <w:u w:val="single"/>
        </w:rPr>
        <w:tab/>
        <w:t xml:space="preserve"> </w:t>
      </w:r>
    </w:p>
    <w:p w:rsidR="008156EB" w:rsidRPr="00624AB4" w:rsidRDefault="008156EB" w:rsidP="008156EB">
      <w:pPr>
        <w:rPr>
          <w:b/>
          <w:sz w:val="22"/>
          <w:szCs w:val="22"/>
          <w:u w:val="single"/>
        </w:rPr>
      </w:pPr>
    </w:p>
    <w:p w:rsidR="008156EB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ADI-SOYADI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>
        <w:rPr>
          <w:sz w:val="22"/>
          <w:szCs w:val="22"/>
        </w:rPr>
        <w:t>KURUM SİCİL NO.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SİGORTA SİCİL NO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BABA ADI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DOĞUMYERİ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4AB4">
        <w:rPr>
          <w:sz w:val="22"/>
          <w:szCs w:val="22"/>
        </w:rPr>
        <w:t>:</w:t>
      </w:r>
    </w:p>
    <w:p w:rsidR="008156EB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DOĞUM TARİHİ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>
        <w:rPr>
          <w:sz w:val="22"/>
          <w:szCs w:val="22"/>
        </w:rPr>
        <w:t>GÖREV YAPTIĞI BİRİM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GÖREVİ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İŞE BAŞLAMA TARİHİ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KAZA TARİH VE SAATİ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8156EB" w:rsidRPr="00624AB4" w:rsidRDefault="009C280D" w:rsidP="008156EB">
      <w:pPr>
        <w:rPr>
          <w:sz w:val="22"/>
          <w:szCs w:val="22"/>
        </w:rPr>
      </w:pPr>
      <w:r>
        <w:rPr>
          <w:sz w:val="22"/>
          <w:szCs w:val="22"/>
        </w:rPr>
        <w:t>KAZA TARHNDEKİ ÇALIŞ.</w:t>
      </w:r>
      <w:r w:rsidR="008156EB" w:rsidRPr="00624AB4">
        <w:rPr>
          <w:sz w:val="22"/>
          <w:szCs w:val="22"/>
        </w:rPr>
        <w:t xml:space="preserve"> SAYISI</w:t>
      </w:r>
      <w:r w:rsidR="008156EB">
        <w:rPr>
          <w:sz w:val="22"/>
          <w:szCs w:val="22"/>
        </w:rPr>
        <w:tab/>
      </w:r>
      <w:r w:rsidR="008156EB" w:rsidRPr="00624AB4">
        <w:rPr>
          <w:sz w:val="22"/>
          <w:szCs w:val="22"/>
        </w:rPr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KAZA GÜNÜ İŞBAŞI SAATİ</w:t>
      </w:r>
      <w:r w:rsidRPr="00624AB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4AB4">
        <w:rPr>
          <w:sz w:val="22"/>
          <w:szCs w:val="22"/>
        </w:rPr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 </w:t>
      </w:r>
      <w:r w:rsidRPr="00624AB4">
        <w:rPr>
          <w:sz w:val="22"/>
          <w:szCs w:val="22"/>
        </w:rPr>
        <w:t>ADRESİ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 VE CEP </w:t>
      </w:r>
      <w:r w:rsidRPr="00624AB4">
        <w:rPr>
          <w:sz w:val="22"/>
          <w:szCs w:val="22"/>
        </w:rPr>
        <w:t>TELEF</w:t>
      </w:r>
      <w:r>
        <w:rPr>
          <w:sz w:val="22"/>
          <w:szCs w:val="22"/>
        </w:rPr>
        <w:t>ONU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4AB4">
        <w:rPr>
          <w:sz w:val="22"/>
          <w:szCs w:val="22"/>
        </w:rPr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UZUV KAYBI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 Vardır/ Yoktur</w:t>
      </w:r>
    </w:p>
    <w:p w:rsidR="008156EB" w:rsidRPr="00624AB4" w:rsidRDefault="008156EB" w:rsidP="008156EB">
      <w:pPr>
        <w:pStyle w:val="NormalWeb"/>
        <w:rPr>
          <w:sz w:val="22"/>
          <w:szCs w:val="22"/>
        </w:rPr>
      </w:pPr>
      <w:r w:rsidRPr="00624AB4">
        <w:rPr>
          <w:sz w:val="22"/>
          <w:szCs w:val="22"/>
        </w:rPr>
        <w:t>KAZANIN NASIL OLDUĞU</w:t>
      </w:r>
      <w:r w:rsidRPr="00624AB4">
        <w:rPr>
          <w:sz w:val="22"/>
          <w:szCs w:val="22"/>
        </w:rPr>
        <w:tab/>
        <w:t xml:space="preserve">: </w:t>
      </w:r>
      <w:bookmarkStart w:id="0" w:name="_GoBack"/>
      <w:bookmarkEnd w:id="0"/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624AB4" w:rsidRDefault="008156EB" w:rsidP="008156EB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624AB4" w:rsidRDefault="008156EB" w:rsidP="008156EB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624AB4" w:rsidRDefault="008156EB" w:rsidP="008156EB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624AB4" w:rsidRDefault="008156EB" w:rsidP="008156EB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Birim Amiri</w:t>
      </w:r>
      <w:r w:rsidRPr="00624AB4">
        <w:rPr>
          <w:sz w:val="22"/>
          <w:szCs w:val="22"/>
        </w:rPr>
        <w:tab/>
        <w:t xml:space="preserve">  </w:t>
      </w:r>
      <w:r w:rsidRPr="00624AB4">
        <w:rPr>
          <w:b/>
          <w:bCs/>
          <w:sz w:val="22"/>
          <w:szCs w:val="22"/>
          <w:u w:val="single"/>
        </w:rPr>
        <w:t xml:space="preserve">   Kazalı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b/>
          <w:bCs/>
          <w:sz w:val="22"/>
          <w:szCs w:val="22"/>
          <w:u w:val="single"/>
        </w:rPr>
        <w:t>Tanık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proofErr w:type="spellStart"/>
      <w:r w:rsidRPr="00624AB4">
        <w:rPr>
          <w:b/>
          <w:bCs/>
          <w:sz w:val="22"/>
          <w:szCs w:val="22"/>
          <w:u w:val="single"/>
        </w:rPr>
        <w:t>Tanık</w:t>
      </w:r>
      <w:proofErr w:type="spellEnd"/>
      <w:r w:rsidRPr="00624AB4">
        <w:rPr>
          <w:sz w:val="22"/>
          <w:szCs w:val="22"/>
        </w:rPr>
        <w:tab/>
        <w:t xml:space="preserve">  </w:t>
      </w:r>
    </w:p>
    <w:p w:rsidR="008156EB" w:rsidRPr="00624AB4" w:rsidRDefault="008156EB" w:rsidP="008156EB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Adı-Soyadı</w:t>
      </w:r>
      <w:r w:rsidRPr="00624AB4">
        <w:rPr>
          <w:b/>
          <w:bCs/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b/>
          <w:bCs/>
          <w:sz w:val="22"/>
          <w:szCs w:val="22"/>
        </w:rPr>
      </w:pPr>
    </w:p>
    <w:p w:rsidR="008156EB" w:rsidRPr="00624AB4" w:rsidRDefault="008156EB" w:rsidP="008156EB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Görevi</w:t>
      </w:r>
      <w:r w:rsidRPr="00624AB4">
        <w:rPr>
          <w:b/>
          <w:bCs/>
          <w:sz w:val="22"/>
          <w:szCs w:val="22"/>
        </w:rPr>
        <w:tab/>
      </w:r>
      <w:r w:rsidRPr="00624AB4">
        <w:rPr>
          <w:b/>
          <w:bCs/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b/>
          <w:bCs/>
          <w:sz w:val="22"/>
          <w:szCs w:val="22"/>
        </w:rPr>
      </w:pPr>
    </w:p>
    <w:p w:rsidR="008156EB" w:rsidRPr="00624AB4" w:rsidRDefault="008156EB" w:rsidP="008156EB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Adresi</w:t>
      </w:r>
      <w:r w:rsidRPr="00624AB4">
        <w:rPr>
          <w:b/>
          <w:bCs/>
          <w:sz w:val="22"/>
          <w:szCs w:val="22"/>
        </w:rPr>
        <w:tab/>
      </w:r>
      <w:r w:rsidRPr="00624AB4">
        <w:rPr>
          <w:b/>
          <w:bCs/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b/>
          <w:bCs/>
          <w:sz w:val="22"/>
          <w:szCs w:val="22"/>
        </w:rPr>
      </w:pPr>
    </w:p>
    <w:p w:rsidR="008156EB" w:rsidRPr="00624AB4" w:rsidRDefault="008156EB" w:rsidP="008156EB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Telefonu</w:t>
      </w:r>
      <w:r w:rsidRPr="00624AB4">
        <w:rPr>
          <w:b/>
          <w:bCs/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b/>
          <w:bCs/>
          <w:sz w:val="22"/>
          <w:szCs w:val="22"/>
        </w:rPr>
      </w:pPr>
    </w:p>
    <w:p w:rsidR="008156EB" w:rsidRPr="00624AB4" w:rsidRDefault="008156EB" w:rsidP="008156EB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İmza</w:t>
      </w:r>
      <w:r w:rsidRPr="00624AB4">
        <w:rPr>
          <w:b/>
          <w:bCs/>
          <w:sz w:val="22"/>
          <w:szCs w:val="22"/>
        </w:rPr>
        <w:tab/>
      </w:r>
      <w:r w:rsidRPr="00624AB4">
        <w:rPr>
          <w:b/>
          <w:bCs/>
          <w:sz w:val="22"/>
          <w:szCs w:val="22"/>
        </w:rPr>
        <w:tab/>
        <w:t>:</w:t>
      </w:r>
    </w:p>
    <w:p w:rsidR="008156EB" w:rsidRPr="00624AB4" w:rsidRDefault="008156EB" w:rsidP="008156EB">
      <w:pPr>
        <w:jc w:val="both"/>
        <w:rPr>
          <w:sz w:val="22"/>
          <w:szCs w:val="22"/>
        </w:rPr>
      </w:pPr>
    </w:p>
    <w:p w:rsidR="008156EB" w:rsidRPr="00624AB4" w:rsidRDefault="008156EB" w:rsidP="008156EB">
      <w:pPr>
        <w:jc w:val="both"/>
        <w:rPr>
          <w:sz w:val="22"/>
          <w:szCs w:val="22"/>
        </w:rPr>
      </w:pPr>
      <w:r w:rsidRPr="00624AB4">
        <w:rPr>
          <w:b/>
          <w:bCs/>
          <w:sz w:val="22"/>
          <w:szCs w:val="22"/>
        </w:rPr>
        <w:t>NOT</w:t>
      </w:r>
      <w:r w:rsidRPr="00624AB4">
        <w:rPr>
          <w:b/>
          <w:bCs/>
          <w:sz w:val="22"/>
          <w:szCs w:val="22"/>
        </w:rPr>
        <w:tab/>
        <w:t>:</w:t>
      </w:r>
      <w:r>
        <w:rPr>
          <w:sz w:val="22"/>
          <w:szCs w:val="22"/>
        </w:rPr>
        <w:t xml:space="preserve"> İş kazası tutanağı kazanın olduğu gün içerisinde İşyeri Sağlık ve Güvenlik Birimine bildirilecektir.</w:t>
      </w: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8156EB" w:rsidRDefault="008156EB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p w:rsidR="00956018" w:rsidRPr="005365CB" w:rsidRDefault="00956018" w:rsidP="00956018">
      <w:pPr>
        <w:contextualSpacing/>
        <w:jc w:val="both"/>
        <w:rPr>
          <w:rFonts w:ascii="Century Gothic" w:eastAsiaTheme="minorHAnsi" w:hAnsi="Century Gothic" w:cs="Tahoma"/>
          <w:lang w:eastAsia="en-US"/>
        </w:rPr>
      </w:pPr>
    </w:p>
    <w:p w:rsidR="00B07A08" w:rsidRPr="005365CB" w:rsidRDefault="00B07A08" w:rsidP="00956018">
      <w:pPr>
        <w:jc w:val="both"/>
        <w:rPr>
          <w:rFonts w:ascii="Century Gothic" w:eastAsiaTheme="minorHAnsi" w:hAnsi="Century Gothic" w:cs="Tahoma"/>
          <w:lang w:eastAsia="en-US"/>
        </w:rPr>
      </w:pPr>
    </w:p>
    <w:sectPr w:rsidR="00B07A08" w:rsidRPr="005365CB" w:rsidSect="0036641E">
      <w:headerReference w:type="default" r:id="rId8"/>
      <w:footerReference w:type="even" r:id="rId9"/>
      <w:footerReference w:type="default" r:id="rId10"/>
      <w:pgSz w:w="11906" w:h="16838"/>
      <w:pgMar w:top="2169" w:right="566" w:bottom="543" w:left="1267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84" w:rsidRDefault="00CF6D84">
      <w:r>
        <w:separator/>
      </w:r>
    </w:p>
  </w:endnote>
  <w:endnote w:type="continuationSeparator" w:id="0">
    <w:p w:rsidR="00CF6D84" w:rsidRDefault="00CF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DD4CE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4664DB" w:rsidP="00FB43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84" w:rsidRDefault="00CF6D84">
      <w:r>
        <w:separator/>
      </w:r>
    </w:p>
  </w:footnote>
  <w:footnote w:type="continuationSeparator" w:id="0">
    <w:p w:rsidR="00CF6D84" w:rsidRDefault="00CF6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8" w:type="dxa"/>
      <w:tblInd w:w="-4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8"/>
      <w:gridCol w:w="5925"/>
      <w:gridCol w:w="1253"/>
      <w:gridCol w:w="1462"/>
    </w:tblGrid>
    <w:tr w:rsidR="00222DC8" w:rsidRPr="00D72D88" w:rsidTr="004B2959">
      <w:trPr>
        <w:cantSplit/>
        <w:trHeight w:val="279"/>
      </w:trPr>
      <w:tc>
        <w:tcPr>
          <w:tcW w:w="1618" w:type="dxa"/>
          <w:vMerge w:val="restart"/>
          <w:shd w:val="clear" w:color="auto" w:fill="FFFFFF"/>
          <w:vAlign w:val="center"/>
        </w:tcPr>
        <w:p w:rsidR="00222DC8" w:rsidRPr="00D72D88" w:rsidRDefault="00D0040A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drawing>
              <wp:inline distT="0" distB="0" distL="0" distR="0" wp14:anchorId="1D4287BD" wp14:editId="1C5E2718">
                <wp:extent cx="952500" cy="1171575"/>
                <wp:effectExtent l="19050" t="0" r="0" b="0"/>
                <wp:docPr id="21" name="Resim 2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222DC8" w:rsidP="00A14237">
          <w:pPr>
            <w:pStyle w:val="Balk1"/>
            <w:rPr>
              <w:rFonts w:ascii="Century Gothic" w:hAnsi="Century Gothic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222DC8" w:rsidRPr="004B2959" w:rsidRDefault="00222DC8" w:rsidP="00A14237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Dok.Kodu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44362C" w:rsidP="005E324B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İSG</w:t>
          </w:r>
          <w:r w:rsidR="005E324B">
            <w:rPr>
              <w:rFonts w:ascii="Century Gothic" w:hAnsi="Century Gothic"/>
              <w:noProof/>
              <w:sz w:val="16"/>
              <w:szCs w:val="16"/>
            </w:rPr>
            <w:t>-P</w:t>
          </w:r>
          <w:r w:rsidR="009E29A7">
            <w:rPr>
              <w:rFonts w:ascii="Century Gothic" w:hAnsi="Century Gothic"/>
              <w:noProof/>
              <w:sz w:val="16"/>
              <w:szCs w:val="16"/>
            </w:rPr>
            <w:t>-0</w:t>
          </w:r>
          <w:r w:rsidR="005365CB">
            <w:rPr>
              <w:rFonts w:ascii="Century Gothic" w:hAnsi="Century Gothic"/>
              <w:noProof/>
              <w:sz w:val="16"/>
              <w:szCs w:val="16"/>
            </w:rPr>
            <w:t>4</w:t>
          </w:r>
        </w:p>
      </w:tc>
    </w:tr>
    <w:tr w:rsidR="00222DC8" w:rsidRPr="00D72D88" w:rsidTr="004B2959">
      <w:trPr>
        <w:cantSplit/>
        <w:trHeight w:val="424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A14237">
          <w:pPr>
            <w:rPr>
              <w:rFonts w:ascii="Century Gothic" w:hAnsi="Century Gothic"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Yayın 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DC30F3" w:rsidP="00402D1F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13.05.2015</w:t>
          </w:r>
        </w:p>
      </w:tc>
    </w:tr>
    <w:tr w:rsidR="00222DC8" w:rsidRPr="00D72D88" w:rsidTr="004B2959">
      <w:trPr>
        <w:cantSplit/>
        <w:trHeight w:val="416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shd w:val="clear" w:color="auto" w:fill="FFFFFF"/>
        </w:tcPr>
        <w:p w:rsidR="00222DC8" w:rsidRPr="004B2959" w:rsidRDefault="0044362C" w:rsidP="0044362C">
          <w:pPr>
            <w:pStyle w:val="Balk1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>İŞYERİ SAĞLIK ve GÜVENLİK</w:t>
          </w:r>
          <w:r w:rsidR="00222DC8" w:rsidRPr="004B2959">
            <w:rPr>
              <w:rFonts w:ascii="Century Gothic" w:hAnsi="Century Gothic"/>
              <w:sz w:val="20"/>
            </w:rPr>
            <w:t xml:space="preserve"> BİRİMİ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Revizyon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noProof/>
              <w:sz w:val="16"/>
              <w:szCs w:val="16"/>
            </w:rPr>
            <w:t>00</w:t>
          </w:r>
        </w:p>
      </w:tc>
    </w:tr>
    <w:tr w:rsidR="00222DC8" w:rsidRPr="00D72D88" w:rsidTr="004B2959">
      <w:trPr>
        <w:cantSplit/>
        <w:trHeight w:val="408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5365CB" w:rsidP="00FD690B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>İŞ KAZASI</w:t>
          </w:r>
          <w:r w:rsidR="008C770A">
            <w:rPr>
              <w:rFonts w:ascii="Century Gothic" w:hAnsi="Century Gothic"/>
              <w:b/>
              <w:noProof/>
              <w:sz w:val="22"/>
            </w:rPr>
            <w:t xml:space="preserve"> ve MESLEK HASTALIKLARI BİLDİRİM</w:t>
          </w:r>
          <w:r>
            <w:rPr>
              <w:rFonts w:ascii="Century Gothic" w:hAnsi="Century Gothic"/>
              <w:b/>
              <w:noProof/>
              <w:sz w:val="22"/>
            </w:rPr>
            <w:t xml:space="preserve"> </w:t>
          </w:r>
          <w:r w:rsidR="002E507B">
            <w:rPr>
              <w:rFonts w:ascii="Century Gothic" w:hAnsi="Century Gothic"/>
              <w:b/>
              <w:noProof/>
              <w:sz w:val="22"/>
            </w:rPr>
            <w:t xml:space="preserve"> PROSEDÜRÜ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Rev.Tarihi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4B2959">
      <w:trPr>
        <w:cantSplit/>
        <w:trHeight w:val="272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Sayfa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DD4CED" w:rsidP="00D26552">
          <w:pPr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9C280D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t>/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9C280D">
            <w:rPr>
              <w:rStyle w:val="SayfaNumaras"/>
              <w:rFonts w:ascii="Century Gothic" w:hAnsi="Century Gothic"/>
              <w:noProof/>
              <w:sz w:val="16"/>
              <w:szCs w:val="16"/>
            </w:rPr>
            <w:t>3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1A"/>
    <w:multiLevelType w:val="hybridMultilevel"/>
    <w:tmpl w:val="A46C2FF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F61D80"/>
    <w:multiLevelType w:val="hybridMultilevel"/>
    <w:tmpl w:val="FCC0F65C"/>
    <w:lvl w:ilvl="0" w:tplc="DE0C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E5E"/>
    <w:multiLevelType w:val="hybridMultilevel"/>
    <w:tmpl w:val="024A2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7BF2"/>
    <w:multiLevelType w:val="hybridMultilevel"/>
    <w:tmpl w:val="B05404E0"/>
    <w:lvl w:ilvl="0" w:tplc="47BC5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63A26"/>
    <w:multiLevelType w:val="hybridMultilevel"/>
    <w:tmpl w:val="2788F13A"/>
    <w:lvl w:ilvl="0" w:tplc="DE0CF0C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0AB6F85"/>
    <w:multiLevelType w:val="multilevel"/>
    <w:tmpl w:val="E98417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7A2DC4"/>
    <w:multiLevelType w:val="hybridMultilevel"/>
    <w:tmpl w:val="0152F050"/>
    <w:lvl w:ilvl="0" w:tplc="041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F8376C9"/>
    <w:multiLevelType w:val="hybridMultilevel"/>
    <w:tmpl w:val="94AAB91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B23A3"/>
    <w:multiLevelType w:val="multilevel"/>
    <w:tmpl w:val="39E67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E5056A3"/>
    <w:multiLevelType w:val="hybridMultilevel"/>
    <w:tmpl w:val="A35A41DA"/>
    <w:lvl w:ilvl="0" w:tplc="DE0CF0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2EB38CF"/>
    <w:multiLevelType w:val="hybridMultilevel"/>
    <w:tmpl w:val="30964FA2"/>
    <w:lvl w:ilvl="0" w:tplc="DE0CF0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30FD2"/>
    <w:multiLevelType w:val="hybridMultilevel"/>
    <w:tmpl w:val="43C66A8A"/>
    <w:lvl w:ilvl="0" w:tplc="DE0C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22CCB"/>
    <w:multiLevelType w:val="multilevel"/>
    <w:tmpl w:val="F6747E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5BFE6A18"/>
    <w:multiLevelType w:val="hybridMultilevel"/>
    <w:tmpl w:val="31A4A7E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50B7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C866D4"/>
    <w:multiLevelType w:val="hybridMultilevel"/>
    <w:tmpl w:val="591A8D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47798A"/>
    <w:multiLevelType w:val="hybridMultilevel"/>
    <w:tmpl w:val="C7022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F0EC9"/>
    <w:multiLevelType w:val="hybridMultilevel"/>
    <w:tmpl w:val="B8D44B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535B"/>
    <w:rsid w:val="00016781"/>
    <w:rsid w:val="00022623"/>
    <w:rsid w:val="00023C3B"/>
    <w:rsid w:val="00024EB9"/>
    <w:rsid w:val="00025F46"/>
    <w:rsid w:val="00027E59"/>
    <w:rsid w:val="00030457"/>
    <w:rsid w:val="0003641C"/>
    <w:rsid w:val="00037825"/>
    <w:rsid w:val="000606EA"/>
    <w:rsid w:val="00080CCD"/>
    <w:rsid w:val="00095AAD"/>
    <w:rsid w:val="000A0396"/>
    <w:rsid w:val="000A728C"/>
    <w:rsid w:val="000B6B02"/>
    <w:rsid w:val="000E4743"/>
    <w:rsid w:val="000E7084"/>
    <w:rsid w:val="000F2F1A"/>
    <w:rsid w:val="000F713F"/>
    <w:rsid w:val="0011167A"/>
    <w:rsid w:val="0011361C"/>
    <w:rsid w:val="0012061C"/>
    <w:rsid w:val="00140466"/>
    <w:rsid w:val="00176AA6"/>
    <w:rsid w:val="001803A4"/>
    <w:rsid w:val="00182969"/>
    <w:rsid w:val="00186571"/>
    <w:rsid w:val="00191DF1"/>
    <w:rsid w:val="00194F09"/>
    <w:rsid w:val="00197F5F"/>
    <w:rsid w:val="001A6FB0"/>
    <w:rsid w:val="001B5EFC"/>
    <w:rsid w:val="001C2B23"/>
    <w:rsid w:val="001C3AC3"/>
    <w:rsid w:val="001D79A7"/>
    <w:rsid w:val="001E017D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2E507B"/>
    <w:rsid w:val="00300BAD"/>
    <w:rsid w:val="003035D8"/>
    <w:rsid w:val="003159CE"/>
    <w:rsid w:val="00317C62"/>
    <w:rsid w:val="00336BB0"/>
    <w:rsid w:val="00347553"/>
    <w:rsid w:val="00351E30"/>
    <w:rsid w:val="00351E6F"/>
    <w:rsid w:val="003534A0"/>
    <w:rsid w:val="00357723"/>
    <w:rsid w:val="003614EF"/>
    <w:rsid w:val="0036641E"/>
    <w:rsid w:val="00371284"/>
    <w:rsid w:val="00382840"/>
    <w:rsid w:val="0038544D"/>
    <w:rsid w:val="003A5D81"/>
    <w:rsid w:val="003C2F9D"/>
    <w:rsid w:val="003C6A61"/>
    <w:rsid w:val="003E300C"/>
    <w:rsid w:val="003F3104"/>
    <w:rsid w:val="003F6189"/>
    <w:rsid w:val="00402D1F"/>
    <w:rsid w:val="00410129"/>
    <w:rsid w:val="00430E96"/>
    <w:rsid w:val="0043392E"/>
    <w:rsid w:val="00440058"/>
    <w:rsid w:val="0044362C"/>
    <w:rsid w:val="00444AE5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365CB"/>
    <w:rsid w:val="00542510"/>
    <w:rsid w:val="00542F49"/>
    <w:rsid w:val="005462FC"/>
    <w:rsid w:val="00562783"/>
    <w:rsid w:val="00562EA7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24B"/>
    <w:rsid w:val="005E3CEC"/>
    <w:rsid w:val="005F451A"/>
    <w:rsid w:val="00605381"/>
    <w:rsid w:val="00606BFD"/>
    <w:rsid w:val="00622D8C"/>
    <w:rsid w:val="00632941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D7683"/>
    <w:rsid w:val="006E2D88"/>
    <w:rsid w:val="006F3C4F"/>
    <w:rsid w:val="007201AA"/>
    <w:rsid w:val="00726C33"/>
    <w:rsid w:val="00741BC2"/>
    <w:rsid w:val="00750083"/>
    <w:rsid w:val="00755117"/>
    <w:rsid w:val="007607F0"/>
    <w:rsid w:val="00762FB0"/>
    <w:rsid w:val="00773714"/>
    <w:rsid w:val="0078311F"/>
    <w:rsid w:val="00787372"/>
    <w:rsid w:val="007905FA"/>
    <w:rsid w:val="007A447D"/>
    <w:rsid w:val="007C26F9"/>
    <w:rsid w:val="007C6B27"/>
    <w:rsid w:val="007D3A74"/>
    <w:rsid w:val="007D5204"/>
    <w:rsid w:val="008156EB"/>
    <w:rsid w:val="00823675"/>
    <w:rsid w:val="008303C3"/>
    <w:rsid w:val="0083289D"/>
    <w:rsid w:val="0083464F"/>
    <w:rsid w:val="00852B22"/>
    <w:rsid w:val="00853ED8"/>
    <w:rsid w:val="008578B6"/>
    <w:rsid w:val="00862F86"/>
    <w:rsid w:val="00877EB2"/>
    <w:rsid w:val="0088240E"/>
    <w:rsid w:val="008B0178"/>
    <w:rsid w:val="008B16DF"/>
    <w:rsid w:val="008B18BF"/>
    <w:rsid w:val="008B38F2"/>
    <w:rsid w:val="008B75B4"/>
    <w:rsid w:val="008B7BAE"/>
    <w:rsid w:val="008B7F58"/>
    <w:rsid w:val="008C770A"/>
    <w:rsid w:val="008D09A9"/>
    <w:rsid w:val="009038E5"/>
    <w:rsid w:val="00905FB7"/>
    <w:rsid w:val="009114F4"/>
    <w:rsid w:val="00915E82"/>
    <w:rsid w:val="009268CA"/>
    <w:rsid w:val="00950DB0"/>
    <w:rsid w:val="00952785"/>
    <w:rsid w:val="00956018"/>
    <w:rsid w:val="00961971"/>
    <w:rsid w:val="00966C44"/>
    <w:rsid w:val="00967B5B"/>
    <w:rsid w:val="009768C7"/>
    <w:rsid w:val="009768DC"/>
    <w:rsid w:val="00981557"/>
    <w:rsid w:val="009857AB"/>
    <w:rsid w:val="0099034F"/>
    <w:rsid w:val="009A5104"/>
    <w:rsid w:val="009B0579"/>
    <w:rsid w:val="009B05D7"/>
    <w:rsid w:val="009B7BA7"/>
    <w:rsid w:val="009C280D"/>
    <w:rsid w:val="009C3453"/>
    <w:rsid w:val="009C4BD0"/>
    <w:rsid w:val="009C4C77"/>
    <w:rsid w:val="009E29A7"/>
    <w:rsid w:val="009E49D0"/>
    <w:rsid w:val="00A05DD5"/>
    <w:rsid w:val="00A14237"/>
    <w:rsid w:val="00A21795"/>
    <w:rsid w:val="00A41264"/>
    <w:rsid w:val="00A64CCE"/>
    <w:rsid w:val="00A74904"/>
    <w:rsid w:val="00A765B2"/>
    <w:rsid w:val="00A87DF4"/>
    <w:rsid w:val="00A96554"/>
    <w:rsid w:val="00A9777E"/>
    <w:rsid w:val="00AA4E54"/>
    <w:rsid w:val="00AB3F21"/>
    <w:rsid w:val="00AC088C"/>
    <w:rsid w:val="00AC2162"/>
    <w:rsid w:val="00AC568C"/>
    <w:rsid w:val="00AD1B40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4415"/>
    <w:rsid w:val="00B45E40"/>
    <w:rsid w:val="00B52589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4E7E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387E"/>
    <w:rsid w:val="00C362A7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A441A"/>
    <w:rsid w:val="00CB392E"/>
    <w:rsid w:val="00CD1FA9"/>
    <w:rsid w:val="00CD7288"/>
    <w:rsid w:val="00CE1025"/>
    <w:rsid w:val="00CE53C1"/>
    <w:rsid w:val="00CF6D84"/>
    <w:rsid w:val="00D0040A"/>
    <w:rsid w:val="00D26552"/>
    <w:rsid w:val="00D26934"/>
    <w:rsid w:val="00D33679"/>
    <w:rsid w:val="00D42682"/>
    <w:rsid w:val="00D51C37"/>
    <w:rsid w:val="00D55CDA"/>
    <w:rsid w:val="00D72D88"/>
    <w:rsid w:val="00D80C78"/>
    <w:rsid w:val="00D95822"/>
    <w:rsid w:val="00DA5526"/>
    <w:rsid w:val="00DC30F3"/>
    <w:rsid w:val="00DC3206"/>
    <w:rsid w:val="00DC45C3"/>
    <w:rsid w:val="00DD3FB4"/>
    <w:rsid w:val="00DD4CED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7DC2"/>
    <w:rsid w:val="00F402DD"/>
    <w:rsid w:val="00F43B86"/>
    <w:rsid w:val="00F672DC"/>
    <w:rsid w:val="00F72052"/>
    <w:rsid w:val="00FA09E2"/>
    <w:rsid w:val="00FB1ADB"/>
    <w:rsid w:val="00FB43A4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365CB"/>
    <w:rPr>
      <w:b/>
      <w:bCs/>
    </w:rPr>
  </w:style>
  <w:style w:type="paragraph" w:customStyle="1" w:styleId="Default">
    <w:name w:val="Default"/>
    <w:rsid w:val="005365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5365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156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Yavuz SERT</cp:lastModifiedBy>
  <cp:revision>21</cp:revision>
  <cp:lastPrinted>2016-10-05T07:39:00Z</cp:lastPrinted>
  <dcterms:created xsi:type="dcterms:W3CDTF">2014-05-14T06:05:00Z</dcterms:created>
  <dcterms:modified xsi:type="dcterms:W3CDTF">2016-11-10T12:37:00Z</dcterms:modified>
</cp:coreProperties>
</file>